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ECF Employment Opportunity</w:t>
      </w:r>
    </w:p>
    <w:p w:rsidR="007F1D6A" w:rsidRPr="007F1D6A" w:rsidRDefault="007F1D6A" w:rsidP="007F1D6A">
      <w:pPr>
        <w:rPr>
          <w:rFonts w:ascii="-webkit-standard" w:hAnsi="-webkit-standard"/>
          <w:color w:val="000000"/>
          <w:sz w:val="20"/>
          <w:szCs w:val="20"/>
        </w:rPr>
      </w:pPr>
    </w:p>
    <w:tbl>
      <w:tblPr>
        <w:tblW w:w="0" w:type="auto"/>
        <w:tblCellMar>
          <w:top w:w="15" w:type="dxa"/>
          <w:left w:w="15" w:type="dxa"/>
          <w:bottom w:w="15" w:type="dxa"/>
          <w:right w:w="15" w:type="dxa"/>
        </w:tblCellMar>
        <w:tblLook w:val="0000"/>
      </w:tblPr>
      <w:tblGrid>
        <w:gridCol w:w="1833"/>
        <w:gridCol w:w="3814"/>
      </w:tblGrid>
      <w:tr w:rsidR="007F1D6A" w:rsidRPr="007F1D6A" w:rsidTr="007F1D6A">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Title</w:t>
            </w:r>
          </w:p>
        </w:tc>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Assistant Middle School Band Director</w:t>
            </w:r>
          </w:p>
        </w:tc>
      </w:tr>
      <w:tr w:rsidR="007F1D6A" w:rsidRPr="007F1D6A" w:rsidTr="007F1D6A">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Division</w:t>
            </w:r>
          </w:p>
        </w:tc>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Fieldston Middle</w:t>
            </w:r>
          </w:p>
        </w:tc>
      </w:tr>
      <w:tr w:rsidR="007F1D6A" w:rsidRPr="007F1D6A" w:rsidTr="007F1D6A">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Full or Part-Time</w:t>
            </w:r>
          </w:p>
        </w:tc>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.75</w:t>
            </w:r>
          </w:p>
        </w:tc>
      </w:tr>
      <w:tr w:rsidR="007F1D6A" w:rsidRPr="007F1D6A" w:rsidTr="007F1D6A">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Start Date</w:t>
            </w:r>
          </w:p>
        </w:tc>
        <w:tc>
          <w:tcPr>
            <w:tcW w:w="0" w:type="auto"/>
            <w:shd w:val="clear" w:color="auto" w:fill="auto"/>
            <w:tcMar>
              <w:top w:w="0" w:type="dxa"/>
              <w:left w:w="108" w:type="dxa"/>
              <w:bottom w:w="0" w:type="dxa"/>
              <w:right w:w="108" w:type="dxa"/>
            </w:tcMar>
          </w:tcPr>
          <w:p w:rsidR="00000000" w:rsidRPr="007F1D6A" w:rsidRDefault="007F1D6A" w:rsidP="007F1D6A">
            <w:pPr>
              <w:spacing w:line="0" w:lineRule="atLeast"/>
              <w:rPr>
                <w:rFonts w:ascii="Times" w:hAnsi="Times" w:cs="Times New Roman"/>
                <w:sz w:val="20"/>
                <w:szCs w:val="20"/>
              </w:rPr>
            </w:pPr>
            <w:r w:rsidRPr="007F1D6A">
              <w:rPr>
                <w:rFonts w:ascii="Cambria" w:hAnsi="Cambria" w:cs="Times New Roman"/>
                <w:color w:val="000000"/>
                <w:sz w:val="22"/>
                <w:szCs w:val="22"/>
              </w:rPr>
              <w:t>August 24, 2019</w:t>
            </w:r>
          </w:p>
        </w:tc>
      </w:tr>
    </w:tbl>
    <w:p w:rsidR="007F1D6A" w:rsidRPr="007F1D6A" w:rsidRDefault="007F1D6A" w:rsidP="007F1D6A">
      <w:pPr>
        <w:spacing w:after="240"/>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b/>
          <w:bCs/>
          <w:color w:val="000000"/>
          <w:sz w:val="22"/>
          <w:szCs w:val="22"/>
        </w:rPr>
        <w:t>Who are we?</w:t>
      </w: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 xml:space="preserve">Ethical Culture Fieldston is a progressive preK-12 independent </w:t>
      </w:r>
      <w:proofErr w:type="gramStart"/>
      <w:r w:rsidRPr="007F1D6A">
        <w:rPr>
          <w:rFonts w:ascii="Cambria" w:hAnsi="Cambria" w:cs="Times New Roman"/>
          <w:color w:val="000000"/>
          <w:sz w:val="22"/>
          <w:szCs w:val="22"/>
        </w:rPr>
        <w:t>school serving</w:t>
      </w:r>
      <w:proofErr w:type="gramEnd"/>
      <w:r w:rsidRPr="007F1D6A">
        <w:rPr>
          <w:rFonts w:ascii="Cambria" w:hAnsi="Cambria" w:cs="Times New Roman"/>
          <w:color w:val="000000"/>
          <w:sz w:val="22"/>
          <w:szCs w:val="22"/>
        </w:rPr>
        <w:t xml:space="preserve"> students from throughout New York City and the surrounding suburbs.   Committed to academic excellence, ethical learning, and progressive education, ECF offers a rich and challenging curriculum in the arts, sciences, and humanities. A coed, nonsectarian school, it serves a diverse community of about 1,000 students from Pre-K to 12 on two campuses -- one in the Riverdale section of the Bronx, and the other in Manhattan.  The middle school, located in the Bronx, is comprised of approximately 400 students and approximately 55 faculty members. </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b/>
          <w:bCs/>
          <w:color w:val="000000"/>
          <w:sz w:val="22"/>
          <w:szCs w:val="22"/>
          <w:shd w:val="clear" w:color="auto" w:fill="FFFFFF"/>
        </w:rPr>
        <w:t xml:space="preserve">What is essential about working at our school? </w:t>
      </w: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shd w:val="clear" w:color="auto" w:fill="FFFFFF"/>
        </w:rPr>
        <w:t xml:space="preserve">The Ethical Culture Fieldston School has a long history of equity and inclusion deeply rooted in our mission and the educational philosophy of our founder, Felix Adler. We embrace diversity of ancestry, family, identity, culture, and belief and seek a student body and faculty that reflect the pluralism and socio-economic diversity of metropolitan New York. We affirm both our differences and commonalities, and strive to balance individuality and community. In keeping with our progressive tradition, we are dedicated to increasing our students’ cultural literacy to help them understand multiple perspectives, and see the world beyond the self. </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shd w:val="clear" w:color="auto" w:fill="FFFFFF"/>
        </w:rPr>
        <w:t>We expect members of our community to engage in open dialogue about living and learning in a diverse environment inside and outside the classroom. We see this work, with its creative tensions, as a catalyst for individual and collective growth. On a daily basis, we are committed to making this vision of a democratic, pluralistic and progressive school a reality.</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 xml:space="preserve">Fieldston Middle School is looking for an outstanding, experienced, assistant band director, who is comfortable working in a progressive school with a diverse student body.  This is a part-time, </w:t>
      </w:r>
      <w:proofErr w:type="gramStart"/>
      <w:r w:rsidRPr="007F1D6A">
        <w:rPr>
          <w:rFonts w:ascii="Cambria" w:hAnsi="Cambria" w:cs="Times New Roman"/>
          <w:color w:val="000000"/>
          <w:sz w:val="22"/>
          <w:szCs w:val="22"/>
        </w:rPr>
        <w:t>10 month</w:t>
      </w:r>
      <w:proofErr w:type="gramEnd"/>
      <w:r w:rsidRPr="007F1D6A">
        <w:rPr>
          <w:rFonts w:ascii="Cambria" w:hAnsi="Cambria" w:cs="Times New Roman"/>
          <w:color w:val="000000"/>
          <w:sz w:val="22"/>
          <w:szCs w:val="22"/>
        </w:rPr>
        <w:t xml:space="preserve"> position.</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Responsibilities include teaching a .75 course load of 15 classes per week, attending faculty meetings, and other shared middle school responsibilities.  </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b/>
          <w:bCs/>
          <w:color w:val="000000"/>
          <w:sz w:val="22"/>
          <w:szCs w:val="22"/>
        </w:rPr>
        <w:t xml:space="preserve">Duties will include, but not be limited to: </w:t>
      </w: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 Teaching all wind instruments in sectional rehearsals  </w:t>
      </w: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 xml:space="preserve">• Assisting with conducting middle school bands </w:t>
      </w: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 Teaching an 8</w:t>
      </w:r>
      <w:r w:rsidRPr="007F1D6A">
        <w:rPr>
          <w:rFonts w:ascii="Cambria" w:hAnsi="Cambria" w:cs="Times New Roman"/>
          <w:color w:val="000000"/>
          <w:sz w:val="13"/>
          <w:szCs w:val="13"/>
          <w:vertAlign w:val="superscript"/>
        </w:rPr>
        <w:t>th</w:t>
      </w:r>
      <w:r w:rsidRPr="007F1D6A">
        <w:rPr>
          <w:rFonts w:ascii="Cambria" w:hAnsi="Cambria" w:cs="Times New Roman"/>
          <w:color w:val="000000"/>
          <w:sz w:val="22"/>
          <w:szCs w:val="22"/>
        </w:rPr>
        <w:t xml:space="preserve"> grade music appreciation course titled World of Music</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Ideal candidates will be energized by employing a range of pedagogical approaches, by integrating curriculum with colleagues across disciplines, and by teaching a diverse student body in a values based community.  The ideal candidate has also demonstrated a commitment to addressing issues of equity, belonging, and privilege, within and outside the classroom. A passion for working with middle school students, a flexible attitude, a commitment to lifelong learning, and a sense of humor are essential.</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b/>
          <w:bCs/>
          <w:color w:val="000000"/>
          <w:sz w:val="22"/>
          <w:szCs w:val="22"/>
        </w:rPr>
        <w:t>Position Requirements:</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 xml:space="preserve">Bachelor’s </w:t>
      </w:r>
      <w:proofErr w:type="gramStart"/>
      <w:r w:rsidRPr="007F1D6A">
        <w:rPr>
          <w:rFonts w:ascii="Cambria" w:hAnsi="Cambria" w:cs="Times New Roman"/>
          <w:color w:val="000000"/>
          <w:sz w:val="22"/>
          <w:szCs w:val="22"/>
        </w:rPr>
        <w:t>degree  in</w:t>
      </w:r>
      <w:proofErr w:type="gramEnd"/>
      <w:r w:rsidRPr="007F1D6A">
        <w:rPr>
          <w:rFonts w:ascii="Cambria" w:hAnsi="Cambria" w:cs="Times New Roman"/>
          <w:color w:val="000000"/>
          <w:sz w:val="22"/>
          <w:szCs w:val="22"/>
        </w:rPr>
        <w:t xml:space="preserve"> music required, specialization in music education preferred.</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A thorough knowledge of all band instruments. Preference will be given to candidates who specialize in woodwind instruments.</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 xml:space="preserve">Minimum 5 years of relevant teaching experience. </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Excellent written and verbal communication skills.</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Prior work in a middle school environment is essential.</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 xml:space="preserve">Understands and exhibits cultural competency </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 xml:space="preserve">Exhibits a high level of emotional intelligence and proven ability to effectively collaborate with colleagues </w:t>
      </w:r>
    </w:p>
    <w:p w:rsidR="007F1D6A" w:rsidRPr="007F1D6A" w:rsidRDefault="007F1D6A" w:rsidP="007F1D6A">
      <w:pPr>
        <w:numPr>
          <w:ilvl w:val="0"/>
          <w:numId w:val="1"/>
        </w:numPr>
        <w:ind w:left="360"/>
        <w:textAlignment w:val="baseline"/>
        <w:rPr>
          <w:rFonts w:ascii="Noto Sans Symbols" w:hAnsi="Noto Sans Symbols" w:cs="Times New Roman"/>
          <w:color w:val="000000"/>
          <w:sz w:val="22"/>
          <w:szCs w:val="22"/>
        </w:rPr>
      </w:pPr>
      <w:r w:rsidRPr="007F1D6A">
        <w:rPr>
          <w:rFonts w:ascii="Cambria" w:hAnsi="Cambria" w:cs="Times New Roman"/>
          <w:color w:val="000000"/>
          <w:sz w:val="22"/>
          <w:szCs w:val="22"/>
        </w:rPr>
        <w:t>Proficient with music notation software (such as Sibelius and Finale), Google suites</w:t>
      </w:r>
      <w:proofErr w:type="gramStart"/>
      <w:r w:rsidRPr="007F1D6A">
        <w:rPr>
          <w:rFonts w:ascii="Cambria" w:hAnsi="Cambria" w:cs="Times New Roman"/>
          <w:color w:val="000000"/>
          <w:sz w:val="22"/>
          <w:szCs w:val="22"/>
        </w:rPr>
        <w:t>,  and</w:t>
      </w:r>
      <w:proofErr w:type="gramEnd"/>
      <w:r w:rsidRPr="007F1D6A">
        <w:rPr>
          <w:rFonts w:ascii="Cambria" w:hAnsi="Cambria" w:cs="Times New Roman"/>
          <w:color w:val="000000"/>
          <w:sz w:val="22"/>
          <w:szCs w:val="22"/>
        </w:rPr>
        <w:t xml:space="preserve"> the use of technology. </w:t>
      </w:r>
    </w:p>
    <w:p w:rsidR="007F1D6A" w:rsidRPr="007F1D6A" w:rsidRDefault="007F1D6A" w:rsidP="007F1D6A">
      <w:pPr>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b/>
          <w:bCs/>
          <w:color w:val="000000"/>
          <w:sz w:val="22"/>
          <w:szCs w:val="22"/>
        </w:rPr>
        <w:t>Contact:</w:t>
      </w:r>
    </w:p>
    <w:p w:rsidR="007F1D6A" w:rsidRPr="007F1D6A" w:rsidRDefault="007F1D6A" w:rsidP="007F1D6A">
      <w:pPr>
        <w:rPr>
          <w:rFonts w:ascii="-webkit-standard" w:hAnsi="-webkit-standard" w:cs="Times New Roman"/>
          <w:color w:val="000000"/>
          <w:sz w:val="20"/>
          <w:szCs w:val="20"/>
        </w:rPr>
      </w:pPr>
      <w:r w:rsidRPr="007F1D6A">
        <w:rPr>
          <w:rFonts w:ascii="Cambria" w:hAnsi="Cambria" w:cs="Times New Roman"/>
          <w:color w:val="000000"/>
          <w:sz w:val="22"/>
          <w:szCs w:val="22"/>
        </w:rPr>
        <w:t xml:space="preserve">To be considered for the </w:t>
      </w:r>
      <w:proofErr w:type="gramStart"/>
      <w:r w:rsidRPr="007F1D6A">
        <w:rPr>
          <w:rFonts w:ascii="Cambria" w:hAnsi="Cambria" w:cs="Times New Roman"/>
          <w:color w:val="000000"/>
          <w:sz w:val="22"/>
          <w:szCs w:val="22"/>
        </w:rPr>
        <w:t>above mentioned</w:t>
      </w:r>
      <w:proofErr w:type="gramEnd"/>
      <w:r w:rsidRPr="007F1D6A">
        <w:rPr>
          <w:rFonts w:ascii="Cambria" w:hAnsi="Cambria" w:cs="Times New Roman"/>
          <w:color w:val="000000"/>
          <w:sz w:val="22"/>
          <w:szCs w:val="22"/>
        </w:rPr>
        <w:t xml:space="preserve"> position, please send a letter of interest, a resume, statement of your educational philosophy and contact information for three professional references to the ECFS employment portal.  Please generate all documents in one MS Word or a converted pdf file to upload to the portal. </w:t>
      </w:r>
      <w:r w:rsidRPr="007F1D6A">
        <w:rPr>
          <w:rFonts w:ascii="Cambria" w:hAnsi="Cambria" w:cs="Times New Roman"/>
          <w:b/>
          <w:bCs/>
          <w:i/>
          <w:iCs/>
          <w:color w:val="000000"/>
          <w:sz w:val="22"/>
          <w:szCs w:val="22"/>
        </w:rPr>
        <w:t>Incomplete applications will not be considered.</w:t>
      </w:r>
      <w:r w:rsidRPr="007F1D6A">
        <w:rPr>
          <w:rFonts w:ascii="Cambria" w:hAnsi="Cambria" w:cs="Times New Roman"/>
          <w:color w:val="000000"/>
          <w:sz w:val="22"/>
          <w:szCs w:val="22"/>
        </w:rPr>
        <w:t xml:space="preserve"> Applications will be reviewed as they are received, and the position will remain open until filled. To learn more about the school visit our website: ecfs.org.  Thank you for your interest in Ethical Culture Fieldston School. Please no calls or emails.</w:t>
      </w:r>
    </w:p>
    <w:p w:rsidR="007F1D6A" w:rsidRPr="007F1D6A" w:rsidRDefault="007F1D6A" w:rsidP="007F1D6A">
      <w:pPr>
        <w:spacing w:after="240"/>
        <w:rPr>
          <w:rFonts w:ascii="-webkit-standard" w:hAnsi="-webkit-standard"/>
          <w:color w:val="000000"/>
          <w:sz w:val="20"/>
          <w:szCs w:val="20"/>
        </w:rPr>
      </w:pPr>
    </w:p>
    <w:p w:rsidR="007F1D6A" w:rsidRPr="007F1D6A" w:rsidRDefault="007F1D6A" w:rsidP="007F1D6A">
      <w:pPr>
        <w:rPr>
          <w:rFonts w:ascii="-webkit-standard" w:hAnsi="-webkit-standard" w:cs="Times New Roman"/>
          <w:color w:val="000000"/>
          <w:sz w:val="20"/>
          <w:szCs w:val="20"/>
        </w:rPr>
      </w:pPr>
      <w:r w:rsidRPr="007F1D6A">
        <w:rPr>
          <w:rFonts w:ascii="Arial" w:hAnsi="Arial" w:cs="Times New Roman"/>
          <w:b/>
          <w:bCs/>
          <w:i/>
          <w:iCs/>
          <w:color w:val="000000"/>
          <w:sz w:val="20"/>
          <w:szCs w:val="20"/>
          <w:shd w:val="clear" w:color="auto" w:fill="FFFFFF"/>
        </w:rPr>
        <w:t>EEO Info</w:t>
      </w:r>
    </w:p>
    <w:p w:rsidR="007F1D6A" w:rsidRPr="007F1D6A" w:rsidRDefault="007F1D6A" w:rsidP="007F1D6A">
      <w:pPr>
        <w:rPr>
          <w:rFonts w:ascii="-webkit-standard" w:hAnsi="-webkit-standard" w:cs="Times New Roman"/>
          <w:color w:val="000000"/>
          <w:sz w:val="20"/>
          <w:szCs w:val="20"/>
        </w:rPr>
      </w:pPr>
      <w:r w:rsidRPr="007F1D6A">
        <w:rPr>
          <w:rFonts w:ascii="Arial" w:hAnsi="Arial" w:cs="Times New Roman"/>
          <w:i/>
          <w:iCs/>
          <w:color w:val="000000"/>
          <w:sz w:val="20"/>
          <w:szCs w:val="20"/>
          <w:shd w:val="clear" w:color="auto" w:fill="FFFFFF"/>
        </w:rPr>
        <w:t xml:space="preserve">All qualified applicants will receive consideration for employment and will not be discriminated against on the basis of race, color, religion, sex, gender identity, sexual orientation, national origin, age, disability, or protected veteran status. ECFS takes affirmative action in support of its policy to employ and advance in </w:t>
      </w:r>
      <w:proofErr w:type="gramStart"/>
      <w:r w:rsidRPr="007F1D6A">
        <w:rPr>
          <w:rFonts w:ascii="Arial" w:hAnsi="Arial" w:cs="Times New Roman"/>
          <w:i/>
          <w:iCs/>
          <w:color w:val="000000"/>
          <w:sz w:val="20"/>
          <w:szCs w:val="20"/>
          <w:shd w:val="clear" w:color="auto" w:fill="FFFFFF"/>
        </w:rPr>
        <w:t>employment qualified</w:t>
      </w:r>
      <w:proofErr w:type="gramEnd"/>
      <w:r w:rsidRPr="007F1D6A">
        <w:rPr>
          <w:rFonts w:ascii="Arial" w:hAnsi="Arial" w:cs="Times New Roman"/>
          <w:i/>
          <w:iCs/>
          <w:color w:val="000000"/>
          <w:sz w:val="20"/>
          <w:szCs w:val="20"/>
          <w:shd w:val="clear" w:color="auto" w:fill="FFFFFF"/>
        </w:rPr>
        <w:t xml:space="preserve"> people of color, women, protected veterans, and individuals with disabilities.</w:t>
      </w:r>
    </w:p>
    <w:p w:rsidR="007F1D6A" w:rsidRPr="007F1D6A" w:rsidRDefault="007F1D6A" w:rsidP="007F1D6A">
      <w:pPr>
        <w:spacing w:after="240"/>
        <w:rPr>
          <w:rFonts w:ascii="Times" w:hAnsi="Times"/>
          <w:sz w:val="20"/>
          <w:szCs w:val="20"/>
        </w:rPr>
      </w:pPr>
    </w:p>
    <w:p w:rsidR="00CD4C0C" w:rsidRDefault="007F1D6A"/>
    <w:sectPr w:rsidR="00CD4C0C" w:rsidSect="000103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Noto Sans Symbol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CE9"/>
    <w:multiLevelType w:val="multilevel"/>
    <w:tmpl w:val="CCE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1D6A"/>
    <w:rsid w:val="007F1D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F1D6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74153350">
      <w:bodyDiv w:val="1"/>
      <w:marLeft w:val="0"/>
      <w:marRight w:val="0"/>
      <w:marTop w:val="0"/>
      <w:marBottom w:val="0"/>
      <w:divBdr>
        <w:top w:val="none" w:sz="0" w:space="0" w:color="auto"/>
        <w:left w:val="none" w:sz="0" w:space="0" w:color="auto"/>
        <w:bottom w:val="none" w:sz="0" w:space="0" w:color="auto"/>
        <w:right w:val="none" w:sz="0" w:space="0" w:color="auto"/>
      </w:divBdr>
      <w:divsChild>
        <w:div w:id="331765029">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Macintosh Word</Application>
  <DocSecurity>0</DocSecurity>
  <Lines>32</Lines>
  <Paragraphs>7</Paragraphs>
  <ScaleCrop>false</ScaleCrop>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2019-02-20T22:19:00Z</dcterms:created>
  <dcterms:modified xsi:type="dcterms:W3CDTF">2019-02-20T22:20:00Z</dcterms:modified>
</cp:coreProperties>
</file>